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31" w:rsidRDefault="00B65331" w:rsidP="00B65331">
      <w:pPr>
        <w:rPr>
          <w:rFonts w:ascii="Arial" w:hAnsi="Arial" w:cs="Arial"/>
        </w:rPr>
      </w:pPr>
    </w:p>
    <w:p w:rsidR="00B65331" w:rsidRPr="00B81C5F" w:rsidRDefault="00B65331" w:rsidP="00B65331">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anchor>
        </w:drawing>
      </w:r>
      <w:r>
        <w:rPr>
          <w:rFonts w:ascii="Arial Narrow" w:hAnsi="Arial Narrow"/>
          <w:b/>
          <w:sz w:val="32"/>
          <w:szCs w:val="32"/>
        </w:rPr>
        <w:t>CITY OF POTWIN</w:t>
      </w:r>
      <w:r w:rsidRPr="00B81C5F">
        <w:rPr>
          <w:rFonts w:ascii="Arial Narrow" w:hAnsi="Arial Narrow"/>
          <w:b/>
          <w:sz w:val="32"/>
          <w:szCs w:val="32"/>
        </w:rPr>
        <w:tab/>
      </w:r>
    </w:p>
    <w:p w:rsidR="00B65331" w:rsidRPr="00B81C5F" w:rsidRDefault="00B65331" w:rsidP="00B65331">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2024</w:t>
      </w:r>
    </w:p>
    <w:p w:rsidR="00B65331" w:rsidRPr="00B81C5F" w:rsidRDefault="00B65331" w:rsidP="00B65331">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2023</w:t>
      </w:r>
    </w:p>
    <w:p w:rsidR="00B65331" w:rsidRPr="00B81C5F" w:rsidRDefault="00B65331" w:rsidP="00B65331">
      <w:pPr>
        <w:widowControl w:val="0"/>
        <w:autoSpaceDE w:val="0"/>
        <w:autoSpaceDN w:val="0"/>
        <w:adjustRightInd w:val="0"/>
      </w:pPr>
      <w:r w:rsidRPr="00B81C5F">
        <w:rPr>
          <w:rFonts w:ascii="Arial" w:hAnsi="Arial" w:cs="Arial"/>
          <w:noProof/>
          <w:sz w:val="20"/>
          <w:szCs w:val="20"/>
        </w:rPr>
        <w:drawing>
          <wp:inline distT="0" distB="0" distL="0" distR="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rsidR="00B65331" w:rsidRPr="00B81C5F" w:rsidRDefault="00B65331" w:rsidP="00B65331">
      <w:pPr>
        <w:widowControl w:val="0"/>
        <w:autoSpaceDE w:val="0"/>
        <w:autoSpaceDN w:val="0"/>
        <w:adjustRightInd w:val="0"/>
        <w:jc w:val="both"/>
        <w:rPr>
          <w:sz w:val="20"/>
          <w:szCs w:val="20"/>
        </w:rPr>
        <w:sectPr w:rsidR="00B65331" w:rsidRPr="00B81C5F" w:rsidSect="008A1FAB">
          <w:footerReference w:type="even" r:id="rId9"/>
          <w:pgSz w:w="12240" w:h="15840" w:code="1"/>
          <w:pgMar w:top="360" w:right="720" w:bottom="720" w:left="720" w:header="720" w:footer="720" w:gutter="0"/>
          <w:pgNumType w:start="1"/>
          <w:cols w:space="720"/>
          <w:docGrid w:linePitch="360"/>
        </w:sectPr>
      </w:pP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lastRenderedPageBreak/>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w:t>
      </w:r>
      <w:proofErr w:type="gramStart"/>
      <w:r w:rsidRPr="00B81C5F">
        <w:rPr>
          <w:rFonts w:ascii="Arial Narrow" w:hAnsi="Arial Narrow"/>
          <w:sz w:val="18"/>
          <w:szCs w:val="18"/>
        </w:rPr>
        <w:t>process that affect</w:t>
      </w:r>
      <w:proofErr w:type="gramEnd"/>
      <w:r w:rsidRPr="00B81C5F">
        <w:rPr>
          <w:rFonts w:ascii="Arial Narrow" w:hAnsi="Arial Narrow"/>
          <w:sz w:val="18"/>
          <w:szCs w:val="18"/>
        </w:rPr>
        <w:t xml:space="preserve"> drinking water quality, please call </w:t>
      </w:r>
      <w:r w:rsidR="009A516B">
        <w:rPr>
          <w:rFonts w:ascii="Arial Narrow" w:hAnsi="Arial Narrow"/>
          <w:sz w:val="18"/>
          <w:szCs w:val="18"/>
        </w:rPr>
        <w:t>the City Office</w:t>
      </w:r>
      <w:r w:rsidRPr="00B81C5F">
        <w:rPr>
          <w:rFonts w:ascii="Arial Narrow" w:hAnsi="Arial Narrow"/>
          <w:sz w:val="18"/>
          <w:szCs w:val="18"/>
        </w:rPr>
        <w:t xml:space="preserve"> at </w:t>
      </w:r>
      <w:r>
        <w:rPr>
          <w:rFonts w:ascii="Arial Narrow" w:hAnsi="Arial Narrow"/>
          <w:sz w:val="18"/>
          <w:szCs w:val="18"/>
        </w:rPr>
        <w:t>620-752-3422</w:t>
      </w:r>
      <w:r w:rsidRPr="00B81C5F">
        <w:rPr>
          <w:rFonts w:ascii="Arial Narrow" w:hAnsi="Arial Narrow"/>
          <w:sz w:val="18"/>
          <w:szCs w:val="18"/>
        </w:rPr>
        <w:t>.</w:t>
      </w:r>
    </w:p>
    <w:p w:rsidR="00B65331" w:rsidRPr="00B81C5F" w:rsidRDefault="00B65331" w:rsidP="00B6533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w:t>
      </w:r>
      <w:proofErr w:type="gramStart"/>
      <w:r w:rsidRPr="00B81C5F">
        <w:rPr>
          <w:rFonts w:ascii="Arial Narrow" w:hAnsi="Arial Narrow"/>
          <w:sz w:val="18"/>
          <w:szCs w:val="18"/>
        </w:rPr>
        <w:t xml:space="preserve">from </w:t>
      </w:r>
      <w:r>
        <w:rPr>
          <w:rFonts w:ascii="Arial Narrow" w:hAnsi="Arial Narrow"/>
          <w:sz w:val="18"/>
          <w:szCs w:val="18"/>
        </w:rPr>
        <w:t>:</w:t>
      </w:r>
      <w:proofErr w:type="gramEnd"/>
    </w:p>
    <w:p w:rsidR="00B65331" w:rsidRPr="00B81C5F" w:rsidRDefault="00B65331" w:rsidP="00B65331">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686"/>
      </w:tblGrid>
      <w:tr w:rsidR="00B65331" w:rsidRPr="00B81C5F" w:rsidTr="00B65331">
        <w:trPr>
          <w:trHeight w:val="52"/>
          <w:tblHeader/>
        </w:trPr>
        <w:tc>
          <w:tcPr>
            <w:tcW w:w="2452" w:type="dxa"/>
            <w:vAlign w:val="center"/>
          </w:tcPr>
          <w:p w:rsidR="00B65331" w:rsidRPr="00B81C5F" w:rsidRDefault="00B65331" w:rsidP="00937211">
            <w:pPr>
              <w:widowControl w:val="0"/>
              <w:autoSpaceDE w:val="0"/>
              <w:autoSpaceDN w:val="0"/>
              <w:adjustRightInd w:val="0"/>
              <w:jc w:val="both"/>
              <w:rPr>
                <w:rFonts w:ascii="Arial Narrow" w:hAnsi="Arial Narrow"/>
                <w:b/>
                <w:sz w:val="18"/>
                <w:szCs w:val="18"/>
              </w:rPr>
            </w:pPr>
            <w:bookmarkStart w:id="0" w:name="TABLE_SELLERRELATION"/>
            <w:bookmarkEnd w:id="0"/>
            <w:r w:rsidRPr="00B81C5F">
              <w:rPr>
                <w:rFonts w:ascii="Arial Narrow" w:hAnsi="Arial Narrow"/>
                <w:b/>
                <w:sz w:val="18"/>
                <w:szCs w:val="18"/>
              </w:rPr>
              <w:t>Buyer Name</w:t>
            </w:r>
          </w:p>
        </w:tc>
        <w:tc>
          <w:tcPr>
            <w:tcW w:w="2686" w:type="dxa"/>
            <w:vAlign w:val="center"/>
          </w:tcPr>
          <w:p w:rsidR="00B65331" w:rsidRPr="00B81C5F" w:rsidRDefault="00B65331" w:rsidP="00937211">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B65331" w:rsidRPr="00B81C5F" w:rsidTr="00B65331">
        <w:trPr>
          <w:tblHeader/>
        </w:trPr>
        <w:tc>
          <w:tcPr>
            <w:tcW w:w="2452"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POTWIN</w:t>
            </w:r>
          </w:p>
        </w:tc>
        <w:tc>
          <w:tcPr>
            <w:tcW w:w="2686"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r>
    </w:tbl>
    <w:p w:rsidR="00B65331" w:rsidRPr="00B81C5F" w:rsidRDefault="00B65331" w:rsidP="00B65331">
      <w:pPr>
        <w:widowControl w:val="0"/>
        <w:autoSpaceDE w:val="0"/>
        <w:autoSpaceDN w:val="0"/>
        <w:adjustRightInd w:val="0"/>
        <w:jc w:val="both"/>
        <w:rPr>
          <w:rFonts w:ascii="Arial Narrow" w:hAnsi="Arial Narrow"/>
          <w:sz w:val="18"/>
          <w:szCs w:val="18"/>
        </w:rPr>
      </w:pP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w:t>
      </w:r>
      <w:proofErr w:type="spellStart"/>
      <w:r w:rsidRPr="00B81C5F">
        <w:rPr>
          <w:rFonts w:ascii="Arial Narrow" w:hAnsi="Arial Narrow"/>
          <w:sz w:val="18"/>
          <w:szCs w:val="18"/>
        </w:rPr>
        <w:t>Immuno</w:t>
      </w:r>
      <w:proofErr w:type="spellEnd"/>
      <w:r w:rsidRPr="00B81C5F">
        <w:rPr>
          <w:rFonts w:ascii="Arial Narrow" w:hAnsi="Arial Narrow"/>
          <w:sz w:val="18"/>
          <w:szCs w:val="18"/>
        </w:rPr>
        <w:t xml:space="preserve">-compromised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B65331"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rsidR="00B65331" w:rsidRPr="00B81C5F"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rsidR="00B65331" w:rsidRPr="00B81C5F"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B65331" w:rsidRPr="00B81C5F"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rsidR="00B65331" w:rsidRPr="00B81C5F"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rsidR="00B65331" w:rsidRPr="00B81C5F" w:rsidRDefault="00B65331" w:rsidP="00B65331">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B65331" w:rsidRPr="00B81C5F" w:rsidRDefault="00B65331" w:rsidP="00B65331">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lastRenderedPageBreak/>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Rule for microbiological contaminants.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bacteria are usually harmless, but their presence in water can be an indication of disease-causing bacteria. When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bacteria are found, special follow-up tests are done to determine if harmful bacteria are present in the water supply. If this limit is exceeded, the water supplier must notify the public.</w:t>
      </w:r>
    </w:p>
    <w:p w:rsidR="00B65331" w:rsidRPr="00B81C5F" w:rsidRDefault="00B65331" w:rsidP="00B65331">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rsidR="00B65331" w:rsidRPr="00B81C5F" w:rsidRDefault="00B65331" w:rsidP="00B65331">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2023</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rsidR="00B65331" w:rsidRPr="00B81C5F" w:rsidRDefault="00B65331" w:rsidP="00B65331">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rsidR="00B65331" w:rsidRPr="00B81C5F" w:rsidRDefault="00B65331" w:rsidP="00B65331">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w:t>
      </w:r>
      <w:proofErr w:type="spellStart"/>
      <w:r w:rsidRPr="00B81C5F">
        <w:rPr>
          <w:rFonts w:ascii="Arial Narrow" w:hAnsi="Arial Narrow"/>
          <w:b/>
          <w:sz w:val="18"/>
          <w:szCs w:val="18"/>
          <w:u w:val="single"/>
        </w:rPr>
        <w:t>MCLG</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w:t>
      </w:r>
      <w:proofErr w:type="spellStart"/>
      <w:r w:rsidRPr="00B81C5F">
        <w:rPr>
          <w:rFonts w:ascii="Arial Narrow" w:hAnsi="Arial Narrow"/>
          <w:sz w:val="18"/>
          <w:szCs w:val="18"/>
        </w:rPr>
        <w:t>MCLGs</w:t>
      </w:r>
      <w:proofErr w:type="spellEnd"/>
      <w:r w:rsidRPr="00B81C5F">
        <w:rPr>
          <w:rFonts w:ascii="Arial Narrow" w:hAnsi="Arial Narrow"/>
          <w:sz w:val="18"/>
          <w:szCs w:val="18"/>
        </w:rPr>
        <w:t xml:space="preserve"> allow for a margin of safety.</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proofErr w:type="spellStart"/>
      <w:smartTag w:uri="urn:schemas-microsoft-com:office:smarttags" w:element="stockticker">
        <w:r w:rsidRPr="00B81C5F">
          <w:rPr>
            <w:rFonts w:ascii="Arial Narrow" w:hAnsi="Arial Narrow"/>
            <w:b/>
            <w:sz w:val="18"/>
            <w:szCs w:val="18"/>
            <w:u w:val="single"/>
          </w:rPr>
          <w:t>MCL</w:t>
        </w:r>
      </w:smartTag>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proofErr w:type="spellStart"/>
      <w:smartTag w:uri="urn:schemas-microsoft-com:office:smarttags" w:element="stockticker">
        <w:r w:rsidRPr="00B81C5F">
          <w:rPr>
            <w:rFonts w:ascii="Arial Narrow" w:hAnsi="Arial Narrow"/>
            <w:sz w:val="18"/>
            <w:szCs w:val="18"/>
          </w:rPr>
          <w:t>MCL</w:t>
        </w:r>
      </w:smartTag>
      <w:proofErr w:type="spellEnd"/>
      <w:r w:rsidRPr="00B81C5F">
        <w:rPr>
          <w:rFonts w:ascii="Arial Narrow" w:hAnsi="Arial Narrow"/>
          <w:sz w:val="18"/>
          <w:szCs w:val="18"/>
        </w:rPr>
        <w:t xml:space="preserve"> is the highest level of a contaminant that is allowed in drinking water. </w:t>
      </w:r>
      <w:proofErr w:type="spellStart"/>
      <w:r w:rsidRPr="00B81C5F">
        <w:rPr>
          <w:rFonts w:ascii="Arial Narrow" w:hAnsi="Arial Narrow"/>
          <w:sz w:val="18"/>
          <w:szCs w:val="18"/>
        </w:rPr>
        <w:t>MCLs</w:t>
      </w:r>
      <w:proofErr w:type="spellEnd"/>
      <w:r w:rsidRPr="00B81C5F">
        <w:rPr>
          <w:rFonts w:ascii="Arial Narrow" w:hAnsi="Arial Narrow"/>
          <w:sz w:val="18"/>
          <w:szCs w:val="18"/>
        </w:rPr>
        <w:t xml:space="preserve"> are set as close to the </w:t>
      </w:r>
      <w:proofErr w:type="spellStart"/>
      <w:r w:rsidRPr="00B81C5F">
        <w:rPr>
          <w:rFonts w:ascii="Arial Narrow" w:hAnsi="Arial Narrow"/>
          <w:sz w:val="18"/>
          <w:szCs w:val="18"/>
        </w:rPr>
        <w:t>MCLGs</w:t>
      </w:r>
      <w:proofErr w:type="spellEnd"/>
      <w:r w:rsidRPr="00B81C5F">
        <w:rPr>
          <w:rFonts w:ascii="Arial Narrow" w:hAnsi="Arial Narrow"/>
          <w:sz w:val="18"/>
          <w:szCs w:val="18"/>
        </w:rPr>
        <w:t xml:space="preserve"> as feasible using the best available treatment technology.</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w:t>
      </w:r>
      <w:proofErr w:type="spellStart"/>
      <w:r w:rsidRPr="00B81C5F">
        <w:rPr>
          <w:rFonts w:ascii="Arial Narrow" w:hAnsi="Arial Narrow"/>
          <w:b/>
          <w:sz w:val="18"/>
          <w:szCs w:val="18"/>
          <w:u w:val="single"/>
        </w:rPr>
        <w:t>SMCL</w:t>
      </w:r>
      <w:proofErr w:type="spellEnd"/>
      <w:r w:rsidRPr="00B81C5F">
        <w:rPr>
          <w:rFonts w:ascii="Arial Narrow" w:hAnsi="Arial Narrow"/>
          <w:b/>
          <w:sz w:val="18"/>
          <w:szCs w:val="18"/>
          <w:u w:val="single"/>
        </w:rPr>
        <w:t>):</w:t>
      </w:r>
      <w:r w:rsidRPr="00B81C5F">
        <w:rPr>
          <w:rFonts w:ascii="Arial Narrow" w:hAnsi="Arial Narrow"/>
          <w:sz w:val="18"/>
          <w:szCs w:val="18"/>
        </w:rPr>
        <w:t xml:space="preserve">  recommended level for a contaminant that is not regulated and has no </w:t>
      </w:r>
      <w:proofErr w:type="spellStart"/>
      <w:r w:rsidRPr="00B81C5F">
        <w:rPr>
          <w:rFonts w:ascii="Arial Narrow" w:hAnsi="Arial Narrow"/>
          <w:sz w:val="18"/>
          <w:szCs w:val="18"/>
        </w:rPr>
        <w:t>MCL</w:t>
      </w:r>
      <w:proofErr w:type="spellEnd"/>
      <w:r w:rsidRPr="00B81C5F">
        <w:rPr>
          <w:rFonts w:ascii="Arial Narrow" w:hAnsi="Arial Narrow"/>
          <w:sz w:val="18"/>
          <w:szCs w:val="18"/>
        </w:rPr>
        <w:t>.</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w:t>
      </w:r>
      <w:proofErr w:type="spellStart"/>
      <w:r w:rsidRPr="00B81C5F">
        <w:rPr>
          <w:rFonts w:ascii="Arial Narrow" w:hAnsi="Arial Narrow"/>
          <w:b/>
          <w:sz w:val="18"/>
          <w:szCs w:val="18"/>
          <w:u w:val="single"/>
        </w:rPr>
        <w:t>TT</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w:t>
      </w:r>
      <w:proofErr w:type="spellStart"/>
      <w:r w:rsidRPr="00B81C5F">
        <w:rPr>
          <w:rFonts w:ascii="Arial Narrow" w:hAnsi="Arial Narrow"/>
          <w:b/>
          <w:sz w:val="18"/>
          <w:szCs w:val="18"/>
          <w:u w:val="single"/>
        </w:rPr>
        <w:t>MRDL</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w:t>
      </w:r>
      <w:proofErr w:type="spellStart"/>
      <w:r w:rsidRPr="00B81C5F">
        <w:rPr>
          <w:rFonts w:ascii="Arial Narrow" w:hAnsi="Arial Narrow"/>
          <w:b/>
          <w:sz w:val="18"/>
          <w:szCs w:val="18"/>
          <w:u w:val="single"/>
        </w:rPr>
        <w:t>ppm</w:t>
      </w:r>
      <w:proofErr w:type="spellEnd"/>
      <w:r w:rsidRPr="00B81C5F">
        <w:rPr>
          <w:rFonts w:ascii="Arial Narrow" w:hAnsi="Arial Narrow"/>
          <w:b/>
          <w:sz w:val="18"/>
          <w:szCs w:val="18"/>
          <w:u w:val="single"/>
        </w:rPr>
        <w:t>)</w:t>
      </w:r>
      <w:r>
        <w:rPr>
          <w:rFonts w:ascii="Arial Narrow" w:hAnsi="Arial Narrow"/>
          <w:b/>
          <w:sz w:val="18"/>
          <w:szCs w:val="18"/>
          <w:u w:val="single"/>
        </w:rPr>
        <w:t>:</w:t>
      </w:r>
      <w:r w:rsidRPr="00B81C5F">
        <w:rPr>
          <w:rFonts w:ascii="Arial Narrow" w:hAnsi="Arial Narrow"/>
          <w:sz w:val="18"/>
          <w:szCs w:val="18"/>
        </w:rPr>
        <w:t xml:space="preserve"> or milligrams per liter (mg/l)</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Pr>
          <w:rFonts w:ascii="Arial Narrow" w:hAnsi="Arial Narrow"/>
          <w:b/>
          <w:sz w:val="18"/>
          <w:szCs w:val="18"/>
          <w:u w:val="single"/>
        </w:rPr>
        <w:t>:</w:t>
      </w:r>
      <w:r w:rsidRPr="00B81C5F">
        <w:rPr>
          <w:rFonts w:ascii="Arial Narrow" w:hAnsi="Arial Narrow"/>
          <w:sz w:val="18"/>
          <w:szCs w:val="18"/>
        </w:rPr>
        <w:t xml:space="preserve"> or micrograms per liter (µg/l)</w:t>
      </w:r>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rsidR="00B65331" w:rsidRPr="00B81C5F" w:rsidRDefault="00B65331" w:rsidP="00B65331">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Millirems</w:t>
      </w:r>
      <w:proofErr w:type="spellEnd"/>
      <w:r w:rsidRPr="00B81C5F">
        <w:rPr>
          <w:rFonts w:ascii="Arial Narrow" w:hAnsi="Arial Narrow"/>
          <w:b/>
          <w:sz w:val="18"/>
          <w:szCs w:val="18"/>
          <w:u w:val="single"/>
        </w:rPr>
        <w:t xml:space="preserve"> per Year (</w:t>
      </w:r>
      <w:proofErr w:type="spellStart"/>
      <w:r w:rsidRPr="00B81C5F">
        <w:rPr>
          <w:rFonts w:ascii="Arial Narrow" w:hAnsi="Arial Narrow"/>
          <w:b/>
          <w:sz w:val="18"/>
          <w:szCs w:val="18"/>
          <w:u w:val="single"/>
        </w:rPr>
        <w:t>mrem</w:t>
      </w:r>
      <w:proofErr w:type="spellEnd"/>
      <w:r w:rsidRPr="00B81C5F">
        <w:rPr>
          <w:rFonts w:ascii="Arial Narrow" w:hAnsi="Arial Narrow"/>
          <w:b/>
          <w:sz w:val="18"/>
          <w:szCs w:val="18"/>
          <w:u w:val="single"/>
        </w:rPr>
        <w:t>/yr)</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rsidR="00B65331" w:rsidRPr="00B81C5F" w:rsidRDefault="00B65331" w:rsidP="00B65331">
      <w:pPr>
        <w:rPr>
          <w:rFonts w:ascii="Arial Narrow" w:hAnsi="Arial Narrow"/>
          <w:sz w:val="18"/>
          <w:szCs w:val="18"/>
        </w:rPr>
      </w:pPr>
      <w:r w:rsidRPr="00B81C5F">
        <w:rPr>
          <w:rFonts w:ascii="Arial Narrow" w:hAnsi="Arial Narrow"/>
          <w:b/>
          <w:sz w:val="18"/>
          <w:szCs w:val="18"/>
          <w:u w:val="single"/>
        </w:rPr>
        <w:t>Monitoring Period Average (</w:t>
      </w:r>
      <w:proofErr w:type="spellStart"/>
      <w:r w:rsidRPr="00B81C5F">
        <w:rPr>
          <w:rFonts w:ascii="Arial Narrow" w:hAnsi="Arial Narrow"/>
          <w:b/>
          <w:sz w:val="18"/>
          <w:szCs w:val="18"/>
          <w:u w:val="single"/>
        </w:rPr>
        <w:t>MPA</w:t>
      </w:r>
      <w:proofErr w:type="spellEnd"/>
      <w:r w:rsidRPr="00B81C5F">
        <w:rPr>
          <w:rFonts w:ascii="Arial Narrow" w:hAnsi="Arial Narrow"/>
          <w:b/>
          <w:sz w:val="18"/>
          <w:szCs w:val="18"/>
          <w:u w:val="single"/>
        </w:rPr>
        <w:t xml:space="preserve">):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rsidR="00B65331" w:rsidRPr="00B81C5F" w:rsidRDefault="00B65331" w:rsidP="00B65331">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Nephelometric</w:t>
      </w:r>
      <w:proofErr w:type="spellEnd"/>
      <w:r w:rsidRPr="00B81C5F">
        <w:rPr>
          <w:rFonts w:ascii="Arial Narrow" w:hAnsi="Arial Narrow"/>
          <w:b/>
          <w:sz w:val="18"/>
          <w:szCs w:val="18"/>
          <w:u w:val="single"/>
        </w:rPr>
        <w:t xml:space="preserve"> Turbidity Unit (</w:t>
      </w:r>
      <w:proofErr w:type="spellStart"/>
      <w:r w:rsidRPr="00B81C5F">
        <w:rPr>
          <w:rFonts w:ascii="Arial Narrow" w:hAnsi="Arial Narrow"/>
          <w:b/>
          <w:sz w:val="18"/>
          <w:szCs w:val="18"/>
          <w:u w:val="single"/>
        </w:rPr>
        <w:t>NTU</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w:t>
      </w:r>
      <w:proofErr w:type="spellStart"/>
      <w:r w:rsidRPr="00B81C5F">
        <w:rPr>
          <w:rFonts w:ascii="Arial Narrow" w:hAnsi="Arial Narrow"/>
          <w:sz w:val="18"/>
          <w:szCs w:val="18"/>
        </w:rPr>
        <w:t>NTU</w:t>
      </w:r>
      <w:proofErr w:type="spellEnd"/>
      <w:r w:rsidRPr="00B81C5F">
        <w:rPr>
          <w:rFonts w:ascii="Arial Narrow" w:hAnsi="Arial Narrow"/>
          <w:sz w:val="18"/>
          <w:szCs w:val="18"/>
        </w:rPr>
        <w:t xml:space="preserve"> is just noticeable to the average person. Turbidity is not regulated for groundwater systems.</w:t>
      </w:r>
    </w:p>
    <w:p w:rsidR="00B65331" w:rsidRPr="00B81C5F" w:rsidRDefault="00B65331" w:rsidP="00B65331">
      <w:pPr>
        <w:widowControl w:val="0"/>
        <w:autoSpaceDE w:val="0"/>
        <w:autoSpaceDN w:val="0"/>
        <w:adjustRightInd w:val="0"/>
        <w:rPr>
          <w:rFonts w:ascii="Arial Narrow" w:hAnsi="Arial Narrow"/>
          <w:sz w:val="18"/>
          <w:szCs w:val="18"/>
        </w:rPr>
      </w:pPr>
      <w:proofErr w:type="gramStart"/>
      <w:r w:rsidRPr="00B81C5F">
        <w:rPr>
          <w:rFonts w:ascii="Arial Narrow" w:hAnsi="Arial Narrow"/>
          <w:b/>
          <w:sz w:val="18"/>
          <w:szCs w:val="18"/>
          <w:u w:val="single"/>
        </w:rPr>
        <w:t>Running Annual Average (</w:t>
      </w:r>
      <w:proofErr w:type="spellStart"/>
      <w:r w:rsidRPr="00B81C5F">
        <w:rPr>
          <w:rFonts w:ascii="Arial Narrow" w:hAnsi="Arial Narrow"/>
          <w:b/>
          <w:sz w:val="18"/>
          <w:szCs w:val="18"/>
          <w:u w:val="single"/>
        </w:rPr>
        <w:t>RAA</w:t>
      </w:r>
      <w:proofErr w:type="spellEnd"/>
      <w:r w:rsidRPr="00B81C5F">
        <w:rPr>
          <w:rFonts w:ascii="Arial Narrow" w:hAnsi="Arial Narrow"/>
          <w:b/>
          <w:sz w:val="18"/>
          <w:szCs w:val="18"/>
          <w:u w:val="single"/>
        </w:rPr>
        <w:t>):</w:t>
      </w:r>
      <w:r w:rsidRPr="00B81C5F">
        <w:rPr>
          <w:rFonts w:ascii="Arial Narrow" w:hAnsi="Arial Narrow"/>
          <w:sz w:val="18"/>
          <w:szCs w:val="18"/>
        </w:rPr>
        <w:t xml:space="preserve">  an average of sample results obtained over the most current 12 months and used to determine compliance with </w:t>
      </w:r>
      <w:proofErr w:type="spellStart"/>
      <w:r w:rsidRPr="00B81C5F">
        <w:rPr>
          <w:rFonts w:ascii="Arial Narrow" w:hAnsi="Arial Narrow"/>
          <w:sz w:val="18"/>
          <w:szCs w:val="18"/>
        </w:rPr>
        <w:t>MCLs</w:t>
      </w:r>
      <w:proofErr w:type="spellEnd"/>
      <w:r w:rsidRPr="00B81C5F">
        <w:rPr>
          <w:rFonts w:ascii="Arial Narrow" w:hAnsi="Arial Narrow"/>
          <w:sz w:val="18"/>
          <w:szCs w:val="18"/>
        </w:rPr>
        <w:t>.</w:t>
      </w:r>
      <w:proofErr w:type="gramEnd"/>
    </w:p>
    <w:p w:rsidR="00B65331" w:rsidRDefault="00B65331" w:rsidP="00B65331">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Locational</w:t>
      </w:r>
      <w:proofErr w:type="spellEnd"/>
      <w:r w:rsidRPr="00B81C5F">
        <w:rPr>
          <w:rFonts w:ascii="Arial Narrow" w:hAnsi="Arial Narrow"/>
          <w:b/>
          <w:sz w:val="18"/>
          <w:szCs w:val="18"/>
          <w:u w:val="single"/>
        </w:rPr>
        <w:t xml:space="preserve"> Running Annual Average (</w:t>
      </w:r>
      <w:proofErr w:type="spellStart"/>
      <w:r w:rsidRPr="00B81C5F">
        <w:rPr>
          <w:rFonts w:ascii="Arial Narrow" w:hAnsi="Arial Narrow"/>
          <w:b/>
          <w:sz w:val="18"/>
          <w:szCs w:val="18"/>
          <w:u w:val="single"/>
        </w:rPr>
        <w:t>LRAA</w:t>
      </w:r>
      <w:proofErr w:type="spellEnd"/>
      <w:r w:rsidRPr="00B81C5F">
        <w:rPr>
          <w:rFonts w:ascii="Arial Narrow" w:hAnsi="Arial Narrow"/>
          <w:b/>
          <w:sz w:val="18"/>
          <w:szCs w:val="18"/>
          <w:u w:val="single"/>
        </w:rPr>
        <w:t xml:space="preserve">):  </w:t>
      </w:r>
      <w:r w:rsidRPr="00B81C5F">
        <w:rPr>
          <w:rFonts w:ascii="Arial Narrow" w:hAnsi="Arial Narrow"/>
          <w:sz w:val="18"/>
          <w:szCs w:val="18"/>
        </w:rPr>
        <w:t>Average of sample analytical results for samples taken at a particular monitoring location during the previous four calendar quarters.</w:t>
      </w:r>
    </w:p>
    <w:p w:rsidR="00B65331" w:rsidRPr="00B81C5F" w:rsidRDefault="00B65331" w:rsidP="0077433E">
      <w:pPr>
        <w:widowControl w:val="0"/>
        <w:autoSpaceDE w:val="0"/>
        <w:autoSpaceDN w:val="0"/>
        <w:adjustRightInd w:val="0"/>
        <w:rPr>
          <w:rFonts w:ascii="Arial Narrow" w:hAnsi="Arial Narrow"/>
          <w:sz w:val="18"/>
          <w:szCs w:val="18"/>
        </w:rPr>
        <w:sectPr w:rsidR="00B65331" w:rsidRPr="00B81C5F" w:rsidSect="0077433E">
          <w:headerReference w:type="default" r:id="rId11"/>
          <w:type w:val="continuous"/>
          <w:pgSz w:w="12240" w:h="15840" w:code="1"/>
          <w:pgMar w:top="230" w:right="288" w:bottom="230" w:left="288" w:header="720" w:footer="720" w:gutter="0"/>
          <w:pgNumType w:start="1"/>
          <w:cols w:num="2" w:space="288"/>
          <w:docGrid w:linePitch="360"/>
        </w:sectPr>
      </w:pPr>
      <w:r>
        <w:rPr>
          <w:rFonts w:ascii="Arial Narrow" w:hAnsi="Arial Narrow"/>
          <w:sz w:val="18"/>
          <w:szCs w:val="18"/>
        </w:rPr>
        <w:br w:type="page"/>
      </w:r>
    </w:p>
    <w:p w:rsidR="00B65331" w:rsidRPr="00B81C5F" w:rsidRDefault="00B65331" w:rsidP="00B65331">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CITY OF POTWIN</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2425"/>
        <w:gridCol w:w="1886"/>
        <w:gridCol w:w="1364"/>
        <w:gridCol w:w="3037"/>
      </w:tblGrid>
      <w:tr w:rsidR="00B65331" w:rsidRPr="00B81C5F" w:rsidTr="00937211">
        <w:trPr>
          <w:trHeight w:val="247"/>
          <w:tblHeader/>
        </w:trPr>
        <w:tc>
          <w:tcPr>
            <w:tcW w:w="2065"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1" w:name="TABLE_TCRSAMPLES" w:colFirst="0" w:colLast="0"/>
            <w:r w:rsidRPr="00B81C5F">
              <w:rPr>
                <w:rFonts w:ascii="Arial Narrow" w:hAnsi="Arial Narrow"/>
                <w:b/>
                <w:sz w:val="18"/>
                <w:szCs w:val="18"/>
              </w:rPr>
              <w:t>Microbiological</w:t>
            </w:r>
          </w:p>
        </w:tc>
        <w:tc>
          <w:tcPr>
            <w:tcW w:w="2425"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Result</w:t>
            </w:r>
          </w:p>
        </w:tc>
        <w:tc>
          <w:tcPr>
            <w:tcW w:w="1886"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1364"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3037"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bookmarkEnd w:id="1"/>
      <w:tr w:rsidR="00B65331" w:rsidRPr="00B81C5F" w:rsidTr="00B65331">
        <w:trPr>
          <w:tblHeader/>
        </w:trPr>
        <w:tc>
          <w:tcPr>
            <w:tcW w:w="2065"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COLIFORM</w:t>
            </w:r>
            <w:proofErr w:type="spellEnd"/>
            <w:r>
              <w:rPr>
                <w:rFonts w:ascii="Arial Narrow" w:hAnsi="Arial Narrow"/>
                <w:sz w:val="18"/>
                <w:szCs w:val="18"/>
              </w:rPr>
              <w:t xml:space="preserve"> (</w:t>
            </w:r>
            <w:proofErr w:type="spellStart"/>
            <w:r>
              <w:rPr>
                <w:rFonts w:ascii="Arial Narrow" w:hAnsi="Arial Narrow"/>
                <w:sz w:val="18"/>
                <w:szCs w:val="18"/>
              </w:rPr>
              <w:t>TCR</w:t>
            </w:r>
            <w:proofErr w:type="spellEnd"/>
            <w:r>
              <w:rPr>
                <w:rFonts w:ascii="Arial Narrow" w:hAnsi="Arial Narrow"/>
                <w:sz w:val="18"/>
                <w:szCs w:val="18"/>
              </w:rPr>
              <w:t>)</w:t>
            </w:r>
          </w:p>
        </w:tc>
        <w:tc>
          <w:tcPr>
            <w:tcW w:w="2425"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June, 1 sample(s) returned as positive</w:t>
            </w:r>
          </w:p>
        </w:tc>
        <w:tc>
          <w:tcPr>
            <w:tcW w:w="1886"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1364"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037"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B65331" w:rsidRPr="00BE5F7F" w:rsidRDefault="00B65331" w:rsidP="00B65331">
      <w:pPr>
        <w:widowControl w:val="0"/>
        <w:autoSpaceDE w:val="0"/>
        <w:autoSpaceDN w:val="0"/>
        <w:adjustRightInd w:val="0"/>
        <w:jc w:val="both"/>
        <w:rPr>
          <w:rFonts w:ascii="Arial Narrow" w:hAnsi="Arial Narrow"/>
          <w:sz w:val="6"/>
          <w:szCs w:val="6"/>
        </w:rPr>
      </w:pPr>
    </w:p>
    <w:p w:rsidR="00B65331" w:rsidRPr="00BE5F7F" w:rsidRDefault="00B65331" w:rsidP="00B65331">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990"/>
        <w:gridCol w:w="900"/>
        <w:gridCol w:w="990"/>
        <w:gridCol w:w="630"/>
        <w:gridCol w:w="630"/>
        <w:gridCol w:w="720"/>
        <w:gridCol w:w="3240"/>
      </w:tblGrid>
      <w:tr w:rsidR="00B65331" w:rsidRPr="00B81C5F" w:rsidTr="00937211">
        <w:trPr>
          <w:trHeight w:val="418"/>
        </w:trPr>
        <w:tc>
          <w:tcPr>
            <w:tcW w:w="270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2" w:name="TABLE_TTHM"/>
            <w:r w:rsidRPr="00B81C5F">
              <w:rPr>
                <w:rFonts w:ascii="Arial Narrow" w:hAnsi="Arial Narrow"/>
                <w:b/>
                <w:sz w:val="18"/>
                <w:szCs w:val="18"/>
              </w:rPr>
              <w:t>Disinfection Byproducts</w:t>
            </w:r>
            <w:bookmarkEnd w:id="2"/>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 xml:space="preserve">Highest </w:t>
            </w:r>
            <w:proofErr w:type="spellStart"/>
            <w:r w:rsidRPr="00B81C5F">
              <w:rPr>
                <w:rFonts w:ascii="Arial Narrow" w:hAnsi="Arial Narrow"/>
                <w:b/>
                <w:sz w:val="18"/>
                <w:szCs w:val="18"/>
              </w:rPr>
              <w:t>RAA</w:t>
            </w:r>
            <w:proofErr w:type="spellEnd"/>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B65331" w:rsidRPr="00B81C5F" w:rsidRDefault="00B65331"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324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B65331" w:rsidRPr="00B81C5F" w:rsidTr="00B65331">
        <w:tc>
          <w:tcPr>
            <w:tcW w:w="270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TOTAL </w:t>
            </w:r>
            <w:proofErr w:type="spellStart"/>
            <w:r>
              <w:rPr>
                <w:rFonts w:ascii="Arial Narrow" w:hAnsi="Arial Narrow"/>
                <w:sz w:val="18"/>
                <w:szCs w:val="18"/>
              </w:rPr>
              <w:t>HALOACETIC</w:t>
            </w:r>
            <w:proofErr w:type="spellEnd"/>
            <w:r>
              <w:rPr>
                <w:rFonts w:ascii="Arial Narrow" w:hAnsi="Arial Narrow"/>
                <w:sz w:val="18"/>
                <w:szCs w:val="18"/>
              </w:rPr>
              <w:t xml:space="preserve"> ACIDS (HAA5)</w:t>
            </w:r>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30</w:t>
            </w:r>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23 - 33</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B65331" w:rsidRPr="00B81C5F" w:rsidTr="00B65331">
        <w:tc>
          <w:tcPr>
            <w:tcW w:w="2700" w:type="dxa"/>
            <w:vAlign w:val="center"/>
          </w:tcPr>
          <w:p w:rsidR="00B65331" w:rsidRDefault="00B65331" w:rsidP="0093721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TTHM</w:t>
            </w:r>
            <w:proofErr w:type="spellEnd"/>
          </w:p>
        </w:tc>
        <w:tc>
          <w:tcPr>
            <w:tcW w:w="99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2023</w:t>
            </w:r>
          </w:p>
        </w:tc>
        <w:tc>
          <w:tcPr>
            <w:tcW w:w="9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30</w:t>
            </w:r>
          </w:p>
        </w:tc>
        <w:tc>
          <w:tcPr>
            <w:tcW w:w="99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16 - 30</w:t>
            </w:r>
          </w:p>
        </w:tc>
        <w:tc>
          <w:tcPr>
            <w:tcW w:w="63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B65331" w:rsidRPr="00BE5F7F" w:rsidRDefault="00B65331" w:rsidP="00B65331">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50"/>
        <w:gridCol w:w="990"/>
        <w:gridCol w:w="1080"/>
        <w:gridCol w:w="720"/>
        <w:gridCol w:w="720"/>
        <w:gridCol w:w="900"/>
        <w:gridCol w:w="3060"/>
      </w:tblGrid>
      <w:tr w:rsidR="00B65331" w:rsidRPr="00B81C5F" w:rsidTr="00937211">
        <w:trPr>
          <w:trHeight w:val="418"/>
        </w:trPr>
        <w:tc>
          <w:tcPr>
            <w:tcW w:w="198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3" w:name="TABLE_90TH"/>
            <w:r w:rsidRPr="00B81C5F">
              <w:rPr>
                <w:rFonts w:ascii="Arial Narrow" w:hAnsi="Arial Narrow"/>
                <w:b/>
                <w:sz w:val="18"/>
                <w:szCs w:val="18"/>
              </w:rPr>
              <w:t>Lead and Copper</w:t>
            </w:r>
            <w:bookmarkEnd w:id="3"/>
          </w:p>
        </w:tc>
        <w:tc>
          <w:tcPr>
            <w:tcW w:w="135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B65331" w:rsidRPr="00B81C5F" w:rsidRDefault="00B65331"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B65331" w:rsidRPr="00B81C5F" w:rsidTr="00B65331">
        <w:tc>
          <w:tcPr>
            <w:tcW w:w="198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2019 - 2021</w:t>
            </w:r>
          </w:p>
        </w:tc>
        <w:tc>
          <w:tcPr>
            <w:tcW w:w="99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0.1665</w:t>
            </w:r>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0.014 - 0.27</w:t>
            </w:r>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B65331" w:rsidRPr="00B81C5F" w:rsidTr="0088533E">
        <w:tc>
          <w:tcPr>
            <w:tcW w:w="198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2019 - 2021</w:t>
            </w:r>
          </w:p>
        </w:tc>
        <w:tc>
          <w:tcPr>
            <w:tcW w:w="2070" w:type="dxa"/>
            <w:gridSpan w:val="2"/>
            <w:vAlign w:val="center"/>
          </w:tcPr>
          <w:p w:rsidR="00B65331" w:rsidRDefault="00B65331" w:rsidP="00B65331">
            <w:pPr>
              <w:widowControl w:val="0"/>
              <w:autoSpaceDE w:val="0"/>
              <w:autoSpaceDN w:val="0"/>
              <w:adjustRightInd w:val="0"/>
              <w:rPr>
                <w:rFonts w:ascii="Arial Narrow" w:hAnsi="Arial Narrow"/>
                <w:sz w:val="18"/>
                <w:szCs w:val="18"/>
              </w:rPr>
            </w:pPr>
            <w:r>
              <w:rPr>
                <w:rFonts w:ascii="Arial Narrow" w:hAnsi="Arial Narrow"/>
                <w:sz w:val="18"/>
                <w:szCs w:val="18"/>
              </w:rPr>
              <w:t>0</w:t>
            </w:r>
          </w:p>
        </w:tc>
        <w:tc>
          <w:tcPr>
            <w:tcW w:w="72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rsidR="00B65331" w:rsidRPr="00B81C5F" w:rsidRDefault="00B65331" w:rsidP="00B65331">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250"/>
        <w:gridCol w:w="1260"/>
        <w:gridCol w:w="1620"/>
        <w:gridCol w:w="2610"/>
      </w:tblGrid>
      <w:tr w:rsidR="00B65331" w:rsidRPr="00B81C5F" w:rsidTr="00937211">
        <w:trPr>
          <w:trHeight w:val="144"/>
          <w:tblHeader/>
          <w:jc w:val="center"/>
        </w:trPr>
        <w:tc>
          <w:tcPr>
            <w:tcW w:w="306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4" w:name="TABLE_MRDL2"/>
            <w:bookmarkEnd w:id="4"/>
            <w:r w:rsidRPr="00B81C5F">
              <w:rPr>
                <w:rFonts w:ascii="Arial Narrow" w:hAnsi="Arial Narrow"/>
                <w:b/>
                <w:sz w:val="18"/>
                <w:szCs w:val="18"/>
              </w:rPr>
              <w:t>Chlorine/Chloramines</w:t>
            </w:r>
          </w:p>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MPA</w:t>
            </w:r>
            <w:proofErr w:type="spellEnd"/>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MPA</w:t>
            </w:r>
            <w:proofErr w:type="spellEnd"/>
            <w:r w:rsidRPr="00B81C5F">
              <w:rPr>
                <w:rFonts w:ascii="Arial Narrow" w:hAnsi="Arial Narrow"/>
                <w:b/>
                <w:sz w:val="18"/>
                <w:szCs w:val="18"/>
              </w:rPr>
              <w:t xml:space="preserve"> Units</w:t>
            </w:r>
          </w:p>
        </w:tc>
        <w:tc>
          <w:tcPr>
            <w:tcW w:w="16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RAA</w:t>
            </w:r>
            <w:proofErr w:type="spellEnd"/>
          </w:p>
        </w:tc>
        <w:tc>
          <w:tcPr>
            <w:tcW w:w="261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RAA</w:t>
            </w:r>
            <w:proofErr w:type="spellEnd"/>
            <w:r w:rsidRPr="00B81C5F">
              <w:rPr>
                <w:rFonts w:ascii="Arial Narrow" w:hAnsi="Arial Narrow"/>
                <w:b/>
                <w:sz w:val="18"/>
                <w:szCs w:val="18"/>
              </w:rPr>
              <w:t xml:space="preserve"> Units</w:t>
            </w:r>
          </w:p>
        </w:tc>
      </w:tr>
      <w:tr w:rsidR="00B65331" w:rsidRPr="00B81C5F" w:rsidTr="00937211">
        <w:trPr>
          <w:trHeight w:hRule="exact" w:val="20"/>
          <w:tblHeader/>
          <w:jc w:val="center"/>
        </w:trPr>
        <w:tc>
          <w:tcPr>
            <w:tcW w:w="306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p>
        </w:tc>
        <w:tc>
          <w:tcPr>
            <w:tcW w:w="225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16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261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r>
      <w:tr w:rsidR="00B65331" w:rsidRPr="00B81C5F" w:rsidTr="00B65331">
        <w:trPr>
          <w:tblHeader/>
          <w:jc w:val="center"/>
        </w:trPr>
        <w:tc>
          <w:tcPr>
            <w:tcW w:w="306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2023 - 2023</w:t>
            </w:r>
          </w:p>
        </w:tc>
        <w:tc>
          <w:tcPr>
            <w:tcW w:w="225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3.2000</w:t>
            </w:r>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2.3</w:t>
            </w:r>
          </w:p>
        </w:tc>
        <w:tc>
          <w:tcPr>
            <w:tcW w:w="261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rsidR="00B65331" w:rsidRPr="00126877" w:rsidRDefault="00B65331" w:rsidP="00B65331">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rsidR="00B65331" w:rsidRPr="00B81C5F" w:rsidRDefault="00B65331" w:rsidP="00B65331">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2023</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3280"/>
        <w:gridCol w:w="4999"/>
      </w:tblGrid>
      <w:tr w:rsidR="00B65331" w:rsidRPr="00B81C5F" w:rsidTr="00B65331">
        <w:trPr>
          <w:trHeight w:val="170"/>
        </w:trPr>
        <w:tc>
          <w:tcPr>
            <w:tcW w:w="2431"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5" w:name="TABLE_VIOLATIONS2"/>
            <w:bookmarkEnd w:id="5"/>
            <w:r w:rsidRPr="00B81C5F">
              <w:rPr>
                <w:rFonts w:ascii="Arial Narrow" w:hAnsi="Arial Narrow"/>
                <w:b/>
                <w:sz w:val="18"/>
                <w:szCs w:val="18"/>
              </w:rPr>
              <w:t>Compliance Period</w:t>
            </w:r>
          </w:p>
        </w:tc>
        <w:tc>
          <w:tcPr>
            <w:tcW w:w="328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Analyte</w:t>
            </w:r>
            <w:proofErr w:type="spellEnd"/>
          </w:p>
        </w:tc>
        <w:tc>
          <w:tcPr>
            <w:tcW w:w="4999"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B65331" w:rsidRPr="00B81C5F" w:rsidTr="00B65331">
        <w:tc>
          <w:tcPr>
            <w:tcW w:w="2431"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10/1/2023 - 12/31/2023</w:t>
            </w:r>
          </w:p>
        </w:tc>
        <w:tc>
          <w:tcPr>
            <w:tcW w:w="328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 xml:space="preserve">TOTAL </w:t>
            </w:r>
            <w:proofErr w:type="spellStart"/>
            <w:r>
              <w:rPr>
                <w:rFonts w:ascii="Arial Narrow" w:hAnsi="Arial Narrow"/>
                <w:sz w:val="18"/>
                <w:szCs w:val="18"/>
              </w:rPr>
              <w:t>HALOACETIC</w:t>
            </w:r>
            <w:proofErr w:type="spellEnd"/>
            <w:r>
              <w:rPr>
                <w:rFonts w:ascii="Arial Narrow" w:hAnsi="Arial Narrow"/>
                <w:sz w:val="18"/>
                <w:szCs w:val="18"/>
              </w:rPr>
              <w:t xml:space="preserve"> ACIDS (HAA5)</w:t>
            </w:r>
          </w:p>
        </w:tc>
        <w:tc>
          <w:tcPr>
            <w:tcW w:w="4999"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MONITORING, ROUTINE (</w:t>
            </w:r>
            <w:proofErr w:type="spellStart"/>
            <w:r>
              <w:rPr>
                <w:rFonts w:ascii="Arial Narrow" w:hAnsi="Arial Narrow"/>
                <w:sz w:val="18"/>
                <w:szCs w:val="18"/>
              </w:rPr>
              <w:t>DBP</w:t>
            </w:r>
            <w:proofErr w:type="spellEnd"/>
            <w:r>
              <w:rPr>
                <w:rFonts w:ascii="Arial Narrow" w:hAnsi="Arial Narrow"/>
                <w:sz w:val="18"/>
                <w:szCs w:val="18"/>
              </w:rPr>
              <w:t>), MAJOR</w:t>
            </w:r>
          </w:p>
        </w:tc>
      </w:tr>
      <w:tr w:rsidR="00B65331" w:rsidRPr="00B81C5F" w:rsidTr="00B65331">
        <w:tc>
          <w:tcPr>
            <w:tcW w:w="2431"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10/1/2023 - 12/31/2023</w:t>
            </w:r>
          </w:p>
        </w:tc>
        <w:tc>
          <w:tcPr>
            <w:tcW w:w="3280" w:type="dxa"/>
            <w:vAlign w:val="center"/>
          </w:tcPr>
          <w:p w:rsidR="00B65331" w:rsidRDefault="00B65331" w:rsidP="00937211">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TTHM</w:t>
            </w:r>
            <w:proofErr w:type="spellEnd"/>
          </w:p>
        </w:tc>
        <w:tc>
          <w:tcPr>
            <w:tcW w:w="4999"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MONITORING, ROUTINE (</w:t>
            </w:r>
            <w:proofErr w:type="spellStart"/>
            <w:r>
              <w:rPr>
                <w:rFonts w:ascii="Arial Narrow" w:hAnsi="Arial Narrow"/>
                <w:sz w:val="18"/>
                <w:szCs w:val="18"/>
              </w:rPr>
              <w:t>DBP</w:t>
            </w:r>
            <w:proofErr w:type="spellEnd"/>
            <w:r>
              <w:rPr>
                <w:rFonts w:ascii="Arial Narrow" w:hAnsi="Arial Narrow"/>
                <w:sz w:val="18"/>
                <w:szCs w:val="18"/>
              </w:rPr>
              <w:t>), MAJOR</w:t>
            </w:r>
          </w:p>
        </w:tc>
      </w:tr>
      <w:tr w:rsidR="00B65331" w:rsidRPr="00B81C5F" w:rsidTr="00B65331">
        <w:tc>
          <w:tcPr>
            <w:tcW w:w="2431"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11/1/2023 - 11/30/2023</w:t>
            </w:r>
          </w:p>
        </w:tc>
        <w:tc>
          <w:tcPr>
            <w:tcW w:w="328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CHLORINE</w:t>
            </w:r>
          </w:p>
        </w:tc>
        <w:tc>
          <w:tcPr>
            <w:tcW w:w="4999"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MONITORING, ROUTINE (</w:t>
            </w:r>
            <w:proofErr w:type="spellStart"/>
            <w:r>
              <w:rPr>
                <w:rFonts w:ascii="Arial Narrow" w:hAnsi="Arial Narrow"/>
                <w:sz w:val="18"/>
                <w:szCs w:val="18"/>
              </w:rPr>
              <w:t>DBP</w:t>
            </w:r>
            <w:proofErr w:type="spellEnd"/>
            <w:r>
              <w:rPr>
                <w:rFonts w:ascii="Arial Narrow" w:hAnsi="Arial Narrow"/>
                <w:sz w:val="18"/>
                <w:szCs w:val="18"/>
              </w:rPr>
              <w:t>), MAJOR</w:t>
            </w:r>
          </w:p>
        </w:tc>
      </w:tr>
      <w:tr w:rsidR="00B65331" w:rsidRPr="00B81C5F" w:rsidTr="00B65331">
        <w:tc>
          <w:tcPr>
            <w:tcW w:w="2431"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11/1/2023 - 11/30/2023</w:t>
            </w:r>
          </w:p>
        </w:tc>
        <w:tc>
          <w:tcPr>
            <w:tcW w:w="328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 xml:space="preserve">REVISED TOTAL </w:t>
            </w:r>
            <w:proofErr w:type="spellStart"/>
            <w:r>
              <w:rPr>
                <w:rFonts w:ascii="Arial Narrow" w:hAnsi="Arial Narrow"/>
                <w:sz w:val="18"/>
                <w:szCs w:val="18"/>
              </w:rPr>
              <w:t>COLIFORM</w:t>
            </w:r>
            <w:proofErr w:type="spellEnd"/>
            <w:r>
              <w:rPr>
                <w:rFonts w:ascii="Arial Narrow" w:hAnsi="Arial Narrow"/>
                <w:sz w:val="18"/>
                <w:szCs w:val="18"/>
              </w:rPr>
              <w:t xml:space="preserve"> RULE (</w:t>
            </w:r>
            <w:proofErr w:type="spellStart"/>
            <w:r>
              <w:rPr>
                <w:rFonts w:ascii="Arial Narrow" w:hAnsi="Arial Narrow"/>
                <w:sz w:val="18"/>
                <w:szCs w:val="18"/>
              </w:rPr>
              <w:t>RTCR</w:t>
            </w:r>
            <w:proofErr w:type="spellEnd"/>
            <w:r>
              <w:rPr>
                <w:rFonts w:ascii="Arial Narrow" w:hAnsi="Arial Narrow"/>
                <w:sz w:val="18"/>
                <w:szCs w:val="18"/>
              </w:rPr>
              <w:t>)</w:t>
            </w:r>
          </w:p>
        </w:tc>
        <w:tc>
          <w:tcPr>
            <w:tcW w:w="4999"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MONITORING, ROUTINE, MAJOR (</w:t>
            </w:r>
            <w:proofErr w:type="spellStart"/>
            <w:r>
              <w:rPr>
                <w:rFonts w:ascii="Arial Narrow" w:hAnsi="Arial Narrow"/>
                <w:sz w:val="18"/>
                <w:szCs w:val="18"/>
              </w:rPr>
              <w:t>RTCR</w:t>
            </w:r>
            <w:proofErr w:type="spellEnd"/>
            <w:r>
              <w:rPr>
                <w:rFonts w:ascii="Arial Narrow" w:hAnsi="Arial Narrow"/>
                <w:sz w:val="18"/>
                <w:szCs w:val="18"/>
              </w:rPr>
              <w:t>)</w:t>
            </w:r>
          </w:p>
        </w:tc>
      </w:tr>
    </w:tbl>
    <w:p w:rsidR="00B65331" w:rsidRPr="00126877" w:rsidRDefault="00B65331" w:rsidP="00B65331">
      <w:pPr>
        <w:rPr>
          <w:rFonts w:ascii="Arial Narrow" w:eastAsia="Calibri" w:hAnsi="Arial Narrow"/>
          <w:sz w:val="6"/>
          <w:szCs w:val="6"/>
        </w:rPr>
      </w:pPr>
    </w:p>
    <w:p w:rsidR="00B65331" w:rsidRDefault="00B65331" w:rsidP="00B65331">
      <w:pPr>
        <w:widowControl w:val="0"/>
        <w:autoSpaceDE w:val="0"/>
        <w:autoSpaceDN w:val="0"/>
        <w:adjustRightInd w:val="0"/>
        <w:spacing w:after="20"/>
        <w:jc w:val="both"/>
        <w:rPr>
          <w:rFonts w:ascii="Arial Narrow" w:hAnsi="Arial Narrow"/>
          <w:sz w:val="18"/>
          <w:szCs w:val="18"/>
        </w:rPr>
      </w:pPr>
      <w:r w:rsidRPr="009A516B">
        <w:rPr>
          <w:rFonts w:ascii="Arial Narrow" w:hAnsi="Arial Narrow"/>
          <w:sz w:val="16"/>
          <w:szCs w:val="16"/>
        </w:rPr>
        <w:t>Additional Required Health Effects Language</w:t>
      </w:r>
      <w:r>
        <w:rPr>
          <w:rFonts w:ascii="Arial Narrow" w:hAnsi="Arial Narrow"/>
          <w:sz w:val="18"/>
          <w:szCs w:val="18"/>
        </w:rPr>
        <w:t>:</w:t>
      </w:r>
    </w:p>
    <w:p w:rsidR="00B65331" w:rsidRPr="009A516B" w:rsidRDefault="00B65331" w:rsidP="00B65331">
      <w:pPr>
        <w:widowControl w:val="0"/>
        <w:autoSpaceDE w:val="0"/>
        <w:autoSpaceDN w:val="0"/>
        <w:adjustRightInd w:val="0"/>
        <w:spacing w:after="20"/>
        <w:jc w:val="both"/>
        <w:rPr>
          <w:rFonts w:ascii="Arial Narrow" w:hAnsi="Arial Narrow"/>
          <w:sz w:val="16"/>
          <w:szCs w:val="16"/>
        </w:rPr>
      </w:pPr>
      <w:proofErr w:type="spellStart"/>
      <w:r w:rsidRPr="009A516B">
        <w:rPr>
          <w:rFonts w:ascii="Arial Narrow" w:hAnsi="Arial Narrow"/>
          <w:sz w:val="16"/>
          <w:szCs w:val="16"/>
        </w:rPr>
        <w:t>Coliforms</w:t>
      </w:r>
      <w:proofErr w:type="spellEnd"/>
      <w:r w:rsidRPr="009A516B">
        <w:rPr>
          <w:rFonts w:ascii="Arial Narrow" w:hAnsi="Arial Narrow"/>
          <w:sz w:val="16"/>
          <w:szCs w:val="16"/>
        </w:rPr>
        <w:t xml:space="preserve"> are bacteria that are naturally present in the environment and are used as an indicator that other potentially harmful bacteria may be present.</w:t>
      </w:r>
    </w:p>
    <w:p w:rsidR="00B65331" w:rsidRDefault="00B65331" w:rsidP="00B65331">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bookmarkStart w:id="6" w:name="PURCHASES"/>
    </w:p>
    <w:p w:rsidR="00B65331" w:rsidRPr="00B81C5F" w:rsidRDefault="00B65331" w:rsidP="00B65331">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2023</w:t>
      </w:r>
      <w:r w:rsidRPr="00B81C5F">
        <w:rPr>
          <w:rFonts w:ascii="Arial Narrow" w:hAnsi="Arial Narrow"/>
          <w:sz w:val="18"/>
          <w:szCs w:val="18"/>
        </w:rPr>
        <w:t xml:space="preserve"> calendar year from the water systems that we purchase drinking water from. </w:t>
      </w:r>
    </w:p>
    <w:p w:rsidR="00B65331" w:rsidRPr="00126877" w:rsidRDefault="00B65331" w:rsidP="00B65331">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080"/>
        <w:gridCol w:w="2250"/>
        <w:gridCol w:w="810"/>
        <w:gridCol w:w="1080"/>
        <w:gridCol w:w="630"/>
        <w:gridCol w:w="540"/>
        <w:gridCol w:w="720"/>
        <w:gridCol w:w="2160"/>
      </w:tblGrid>
      <w:tr w:rsidR="00B65331" w:rsidRPr="00B81C5F" w:rsidTr="00937211">
        <w:trPr>
          <w:trHeight w:val="288"/>
          <w:tblHeader/>
        </w:trPr>
        <w:tc>
          <w:tcPr>
            <w:tcW w:w="153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7" w:name="TABLE_NTCRPURCHASE"/>
            <w:r w:rsidRPr="00B81C5F">
              <w:rPr>
                <w:rFonts w:ascii="Arial Narrow" w:hAnsi="Arial Narrow"/>
                <w:b/>
                <w:sz w:val="18"/>
                <w:szCs w:val="18"/>
              </w:rPr>
              <w:t>Regulated Contaminants</w:t>
            </w:r>
            <w:bookmarkEnd w:id="7"/>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B65331" w:rsidRPr="00B81C5F" w:rsidRDefault="00B65331"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216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B65331" w:rsidRPr="00B81C5F" w:rsidTr="00B65331">
        <w:trPr>
          <w:tblHeader/>
        </w:trPr>
        <w:tc>
          <w:tcPr>
            <w:tcW w:w="153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25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0.08</w:t>
            </w:r>
          </w:p>
        </w:tc>
        <w:tc>
          <w:tcPr>
            <w:tcW w:w="108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0.08</w:t>
            </w:r>
          </w:p>
        </w:tc>
        <w:tc>
          <w:tcPr>
            <w:tcW w:w="63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54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B65331" w:rsidRPr="00B81C5F" w:rsidTr="00B65331">
        <w:trPr>
          <w:tblHeader/>
        </w:trPr>
        <w:tc>
          <w:tcPr>
            <w:tcW w:w="153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08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4/10/2023</w:t>
            </w:r>
          </w:p>
        </w:tc>
        <w:tc>
          <w:tcPr>
            <w:tcW w:w="225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0.27</w:t>
            </w:r>
          </w:p>
        </w:tc>
        <w:tc>
          <w:tcPr>
            <w:tcW w:w="108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0 - 0.27</w:t>
            </w:r>
          </w:p>
        </w:tc>
        <w:tc>
          <w:tcPr>
            <w:tcW w:w="630" w:type="dxa"/>
            <w:vAlign w:val="center"/>
          </w:tcPr>
          <w:p w:rsidR="00B65331" w:rsidRDefault="00B65331" w:rsidP="00937211">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5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72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216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bl>
    <w:p w:rsidR="00B65331" w:rsidRPr="00126877" w:rsidRDefault="00B65331" w:rsidP="00B65331">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2520"/>
        <w:gridCol w:w="1170"/>
        <w:gridCol w:w="1470"/>
        <w:gridCol w:w="1200"/>
        <w:gridCol w:w="840"/>
      </w:tblGrid>
      <w:tr w:rsidR="00B65331" w:rsidRPr="00B81C5F" w:rsidTr="00937211">
        <w:trPr>
          <w:trHeight w:val="144"/>
          <w:tblHeader/>
        </w:trPr>
        <w:tc>
          <w:tcPr>
            <w:tcW w:w="234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bookmarkStart w:id="8" w:name="TABLE_NTCRPURCHASE_SEC"/>
            <w:r w:rsidRPr="00B81C5F">
              <w:rPr>
                <w:rFonts w:ascii="Arial Narrow" w:hAnsi="Arial Narrow"/>
                <w:b/>
                <w:sz w:val="18"/>
                <w:szCs w:val="18"/>
              </w:rPr>
              <w:t>Secondary Contaminants</w:t>
            </w:r>
            <w:bookmarkEnd w:id="8"/>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B65331" w:rsidRPr="00B81C5F" w:rsidRDefault="00B65331" w:rsidP="00937211">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rsidR="00B65331" w:rsidRPr="00B81C5F" w:rsidRDefault="00B65331" w:rsidP="00937211">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SMCL</w:t>
            </w:r>
            <w:proofErr w:type="spellEnd"/>
          </w:p>
        </w:tc>
      </w:tr>
      <w:tr w:rsidR="00B65331" w:rsidRPr="00B81C5F" w:rsidTr="00937211">
        <w:trPr>
          <w:trHeight w:hRule="exact" w:val="20"/>
          <w:tblHeader/>
        </w:trPr>
        <w:tc>
          <w:tcPr>
            <w:tcW w:w="234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252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p>
        </w:tc>
        <w:tc>
          <w:tcPr>
            <w:tcW w:w="117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147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120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c>
          <w:tcPr>
            <w:tcW w:w="84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p>
        </w:tc>
      </w:tr>
      <w:tr w:rsidR="00B65331" w:rsidRPr="00B81C5F" w:rsidTr="00B65331">
        <w:trPr>
          <w:tblHeader/>
        </w:trPr>
        <w:tc>
          <w:tcPr>
            <w:tcW w:w="234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Pr="00B81C5F"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47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20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Pr="00B81C5F"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0.028</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0.028</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38</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38</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CARBON, DISSOLVED ORGANIC (DOC)</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11/14/2023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3.1</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2.7 - 3.1</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CONDUCTIVITY @ 25 C </w:t>
            </w:r>
            <w:proofErr w:type="spellStart"/>
            <w:r>
              <w:rPr>
                <w:rFonts w:ascii="Arial Narrow" w:hAnsi="Arial Narrow"/>
                <w:sz w:val="18"/>
                <w:szCs w:val="18"/>
              </w:rPr>
              <w:t>UMHOS</w:t>
            </w:r>
            <w:proofErr w:type="spellEnd"/>
            <w:r>
              <w:rPr>
                <w:rFonts w:ascii="Arial Narrow" w:hAnsi="Arial Narrow"/>
                <w:sz w:val="18"/>
                <w:szCs w:val="18"/>
              </w:rPr>
              <w:t>/CM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UMHO</w:t>
            </w:r>
            <w:proofErr w:type="spellEnd"/>
            <w:r>
              <w:rPr>
                <w:rFonts w:ascii="Arial Narrow" w:hAnsi="Arial Narrow"/>
                <w:sz w:val="18"/>
                <w:szCs w:val="18"/>
              </w:rPr>
              <w:t>/CM</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CORROSIVITY</w:t>
            </w:r>
            <w:proofErr w:type="spellEnd"/>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0.15</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0.15</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120</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120</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5.7</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5.7</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0.0023</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0.0023</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PHOSPHORUS, TOTAL</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0.044</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0.044</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3.6</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3.6</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0.85</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0.85</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SUVA (</w:t>
            </w:r>
            <w:proofErr w:type="spellStart"/>
            <w:r>
              <w:rPr>
                <w:rFonts w:ascii="Arial Narrow" w:hAnsi="Arial Narrow"/>
                <w:sz w:val="18"/>
                <w:szCs w:val="18"/>
              </w:rPr>
              <w:t>SPECFIC</w:t>
            </w:r>
            <w:proofErr w:type="spellEnd"/>
            <w:r>
              <w:rPr>
                <w:rFonts w:ascii="Arial Narrow" w:hAnsi="Arial Narrow"/>
                <w:sz w:val="18"/>
                <w:szCs w:val="18"/>
              </w:rPr>
              <w:t xml:space="preserve"> ULTRAVIOLET ABSORBANCE)</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5/9/2023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2.4</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1.2 - 2.4</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L/MG-M</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4/18/2023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130</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130</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r w:rsidR="00B65331" w:rsidRPr="00B81C5F" w:rsidTr="00B65331">
        <w:trPr>
          <w:tblHeader/>
        </w:trPr>
        <w:tc>
          <w:tcPr>
            <w:tcW w:w="234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UV ABSORBANCE @254 NM</w:t>
            </w:r>
          </w:p>
        </w:tc>
        <w:tc>
          <w:tcPr>
            <w:tcW w:w="126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3/14/2023</w:t>
            </w:r>
          </w:p>
        </w:tc>
        <w:tc>
          <w:tcPr>
            <w:tcW w:w="2520" w:type="dxa"/>
            <w:vAlign w:val="center"/>
          </w:tcPr>
          <w:p w:rsidR="00B65331" w:rsidRDefault="00B65331" w:rsidP="00937211">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0.069</w:t>
            </w:r>
          </w:p>
        </w:tc>
        <w:tc>
          <w:tcPr>
            <w:tcW w:w="147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0.035 - 0.069</w:t>
            </w:r>
          </w:p>
        </w:tc>
        <w:tc>
          <w:tcPr>
            <w:tcW w:w="1200" w:type="dxa"/>
            <w:vAlign w:val="center"/>
          </w:tcPr>
          <w:p w:rsidR="00B65331" w:rsidRDefault="00B65331" w:rsidP="00937211">
            <w:pPr>
              <w:widowControl w:val="0"/>
              <w:autoSpaceDE w:val="0"/>
              <w:autoSpaceDN w:val="0"/>
              <w:adjustRightInd w:val="0"/>
              <w:jc w:val="center"/>
              <w:rPr>
                <w:rFonts w:ascii="Arial Narrow" w:hAnsi="Arial Narrow"/>
                <w:sz w:val="18"/>
                <w:szCs w:val="18"/>
              </w:rPr>
            </w:pPr>
            <w:r>
              <w:rPr>
                <w:rFonts w:ascii="Arial Narrow" w:hAnsi="Arial Narrow"/>
                <w:sz w:val="18"/>
                <w:szCs w:val="18"/>
              </w:rPr>
              <w:t>CM-1</w:t>
            </w:r>
          </w:p>
        </w:tc>
        <w:tc>
          <w:tcPr>
            <w:tcW w:w="840" w:type="dxa"/>
            <w:vAlign w:val="center"/>
          </w:tcPr>
          <w:p w:rsidR="00B65331" w:rsidRDefault="00B65331" w:rsidP="00937211">
            <w:pPr>
              <w:widowControl w:val="0"/>
              <w:autoSpaceDE w:val="0"/>
              <w:autoSpaceDN w:val="0"/>
              <w:adjustRightInd w:val="0"/>
              <w:jc w:val="center"/>
              <w:rPr>
                <w:rFonts w:ascii="Arial Narrow" w:hAnsi="Arial Narrow"/>
                <w:sz w:val="18"/>
                <w:szCs w:val="18"/>
              </w:rPr>
            </w:pPr>
          </w:p>
        </w:tc>
      </w:tr>
    </w:tbl>
    <w:p w:rsidR="0077433E" w:rsidRPr="0077433E" w:rsidRDefault="00B65331" w:rsidP="0077433E">
      <w:pPr>
        <w:spacing w:after="60"/>
        <w:jc w:val="both"/>
        <w:rPr>
          <w:rFonts w:ascii="Arial Narrow" w:hAnsi="Arial Narrow"/>
          <w:sz w:val="16"/>
          <w:szCs w:val="16"/>
        </w:rPr>
      </w:pPr>
      <w:r w:rsidRPr="0077433E">
        <w:rPr>
          <w:rFonts w:ascii="Arial Narrow" w:hAnsi="Arial Narrow"/>
          <w:b/>
          <w:sz w:val="14"/>
          <w:szCs w:val="14"/>
        </w:rPr>
        <w:t>Please Note: Because of sampling schedules, results may be older than 1 year</w:t>
      </w:r>
      <w:r w:rsidRPr="0077433E">
        <w:rPr>
          <w:rFonts w:ascii="Arial Narrow" w:hAnsi="Arial Narrow"/>
          <w:sz w:val="16"/>
          <w:szCs w:val="16"/>
        </w:rPr>
        <w:t>.</w:t>
      </w:r>
      <w:r w:rsidR="0077433E" w:rsidRPr="0077433E">
        <w:rPr>
          <w:rFonts w:ascii="Arial Narrow" w:hAnsi="Arial Narrow"/>
          <w:sz w:val="16"/>
          <w:szCs w:val="16"/>
        </w:rPr>
        <w:t xml:space="preserve"> </w:t>
      </w:r>
    </w:p>
    <w:p w:rsidR="00B65331" w:rsidRPr="0077433E" w:rsidRDefault="00B65331" w:rsidP="0077433E">
      <w:pPr>
        <w:spacing w:after="60"/>
        <w:jc w:val="both"/>
        <w:rPr>
          <w:rFonts w:ascii="Arial Narrow" w:hAnsi="Arial Narrow"/>
          <w:sz w:val="14"/>
          <w:szCs w:val="14"/>
        </w:rPr>
      </w:pPr>
      <w:r w:rsidRPr="0077433E">
        <w:rPr>
          <w:rFonts w:ascii="Arial Narrow" w:hAnsi="Arial Narrow"/>
          <w:sz w:val="14"/>
          <w:szCs w:val="14"/>
        </w:rPr>
        <w:t>During the 2023 calendar year, the water systems that we purchase water from had the below noted violation(s) of drinking water regulations.</w:t>
      </w:r>
      <w:bookmarkEnd w:id="6"/>
    </w:p>
    <w:sectPr w:rsidR="00B65331" w:rsidRPr="0077433E" w:rsidSect="0077433E">
      <w:headerReference w:type="default" r:id="rId13"/>
      <w:type w:val="continuous"/>
      <w:pgSz w:w="12240" w:h="15840" w:code="1"/>
      <w:pgMar w:top="432" w:right="432" w:bottom="230" w:left="43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35" w:rsidRDefault="00923535" w:rsidP="00B65331">
      <w:r>
        <w:separator/>
      </w:r>
    </w:p>
  </w:endnote>
  <w:endnote w:type="continuationSeparator" w:id="0">
    <w:p w:rsidR="00923535" w:rsidRDefault="00923535" w:rsidP="00B65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31" w:rsidRDefault="00D72967" w:rsidP="00A439EC">
    <w:pPr>
      <w:pStyle w:val="Footer"/>
      <w:framePr w:wrap="around" w:vAnchor="text" w:hAnchor="margin" w:xAlign="right" w:y="1"/>
      <w:rPr>
        <w:rStyle w:val="PageNumber"/>
      </w:rPr>
    </w:pPr>
    <w:r>
      <w:rPr>
        <w:rStyle w:val="PageNumber"/>
      </w:rPr>
      <w:fldChar w:fldCharType="begin"/>
    </w:r>
    <w:r w:rsidR="00B65331">
      <w:rPr>
        <w:rStyle w:val="PageNumber"/>
      </w:rPr>
      <w:instrText xml:space="preserve">PAGE  </w:instrText>
    </w:r>
    <w:r>
      <w:rPr>
        <w:rStyle w:val="PageNumber"/>
      </w:rPr>
      <w:fldChar w:fldCharType="end"/>
    </w:r>
  </w:p>
  <w:p w:rsidR="00B65331" w:rsidRDefault="00B65331" w:rsidP="00A439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35" w:rsidRDefault="00923535" w:rsidP="00B65331">
      <w:r>
        <w:separator/>
      </w:r>
    </w:p>
  </w:footnote>
  <w:footnote w:type="continuationSeparator" w:id="0">
    <w:p w:rsidR="00923535" w:rsidRDefault="00923535" w:rsidP="00B6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31" w:rsidRDefault="00B65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31" w:rsidRDefault="00B65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5331"/>
    <w:rsid w:val="000323AF"/>
    <w:rsid w:val="004B6B26"/>
    <w:rsid w:val="006E3BAD"/>
    <w:rsid w:val="0077433E"/>
    <w:rsid w:val="00923535"/>
    <w:rsid w:val="009A516B"/>
    <w:rsid w:val="00A676B5"/>
    <w:rsid w:val="00B65331"/>
    <w:rsid w:val="00D72967"/>
    <w:rsid w:val="00E84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331"/>
    <w:rPr>
      <w:color w:val="0000FF"/>
      <w:u w:val="single"/>
    </w:rPr>
  </w:style>
  <w:style w:type="paragraph" w:styleId="Footer">
    <w:name w:val="footer"/>
    <w:basedOn w:val="Normal"/>
    <w:link w:val="FooterChar"/>
    <w:rsid w:val="00B65331"/>
    <w:pPr>
      <w:tabs>
        <w:tab w:val="center" w:pos="4320"/>
        <w:tab w:val="right" w:pos="8640"/>
      </w:tabs>
    </w:pPr>
    <w:rPr>
      <w:rFonts w:ascii="Calibri" w:eastAsia="Times New Roman" w:hAnsi="Calibri" w:cs="Times New Roman"/>
      <w:kern w:val="0"/>
      <w:sz w:val="24"/>
      <w:szCs w:val="24"/>
      <w:lang w:bidi="en-US"/>
    </w:rPr>
  </w:style>
  <w:style w:type="character" w:customStyle="1" w:styleId="FooterChar">
    <w:name w:val="Footer Char"/>
    <w:basedOn w:val="DefaultParagraphFont"/>
    <w:link w:val="Footer"/>
    <w:rsid w:val="00B65331"/>
    <w:rPr>
      <w:rFonts w:ascii="Calibri" w:eastAsia="Times New Roman" w:hAnsi="Calibri" w:cs="Times New Roman"/>
      <w:kern w:val="0"/>
      <w:sz w:val="24"/>
      <w:szCs w:val="24"/>
      <w:lang w:bidi="en-US"/>
    </w:rPr>
  </w:style>
  <w:style w:type="character" w:styleId="PageNumber">
    <w:name w:val="page number"/>
    <w:basedOn w:val="DefaultParagraphFont"/>
    <w:rsid w:val="00B65331"/>
  </w:style>
  <w:style w:type="paragraph" w:styleId="Header">
    <w:name w:val="header"/>
    <w:basedOn w:val="Normal"/>
    <w:link w:val="HeaderChar"/>
    <w:rsid w:val="00B65331"/>
    <w:pPr>
      <w:tabs>
        <w:tab w:val="center" w:pos="4320"/>
        <w:tab w:val="right" w:pos="8640"/>
      </w:tabs>
    </w:pPr>
    <w:rPr>
      <w:rFonts w:ascii="Calibri" w:eastAsia="Times New Roman" w:hAnsi="Calibri" w:cs="Times New Roman"/>
      <w:kern w:val="0"/>
      <w:sz w:val="24"/>
      <w:szCs w:val="24"/>
      <w:lang w:bidi="en-US"/>
    </w:rPr>
  </w:style>
  <w:style w:type="character" w:customStyle="1" w:styleId="HeaderChar">
    <w:name w:val="Header Char"/>
    <w:basedOn w:val="DefaultParagraphFont"/>
    <w:link w:val="Header"/>
    <w:rsid w:val="00B65331"/>
    <w:rPr>
      <w:rFonts w:ascii="Calibri" w:eastAsia="Times New Roman" w:hAnsi="Calibri" w:cs="Times New Roman"/>
      <w:kern w:val="0"/>
      <w:sz w:val="24"/>
      <w:szCs w:val="24"/>
      <w:lang w:bidi="en-US"/>
    </w:rPr>
  </w:style>
  <w:style w:type="paragraph" w:styleId="BalloonText">
    <w:name w:val="Balloon Text"/>
    <w:basedOn w:val="Normal"/>
    <w:link w:val="BalloonTextChar"/>
    <w:uiPriority w:val="99"/>
    <w:semiHidden/>
    <w:unhideWhenUsed/>
    <w:rsid w:val="006E3BAD"/>
    <w:rPr>
      <w:rFonts w:ascii="Tahoma" w:hAnsi="Tahoma" w:cs="Tahoma"/>
      <w:sz w:val="16"/>
      <w:szCs w:val="16"/>
    </w:rPr>
  </w:style>
  <w:style w:type="character" w:customStyle="1" w:styleId="BalloonTextChar">
    <w:name w:val="Balloon Text Char"/>
    <w:basedOn w:val="DefaultParagraphFont"/>
    <w:link w:val="BalloonText"/>
    <w:uiPriority w:val="99"/>
    <w:semiHidden/>
    <w:rsid w:val="006E3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Neis [KDHE]</dc:creator>
  <cp:lastModifiedBy>CITY OF POTWIN</cp:lastModifiedBy>
  <cp:revision>4</cp:revision>
  <cp:lastPrinted>2024-03-22T13:47:00Z</cp:lastPrinted>
  <dcterms:created xsi:type="dcterms:W3CDTF">2024-03-22T13:21:00Z</dcterms:created>
  <dcterms:modified xsi:type="dcterms:W3CDTF">2024-03-22T13:47:00Z</dcterms:modified>
</cp:coreProperties>
</file>